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56" w:rsidRDefault="00062056" w:rsidP="00062056">
      <w:pPr>
        <w:pStyle w:val="1"/>
        <w:spacing w:before="0" w:beforeAutospacing="0" w:after="0" w:afterAutospacing="0"/>
      </w:pPr>
      <w:r>
        <w:t>Эмаль ПФ-266</w:t>
      </w:r>
    </w:p>
    <w:p w:rsidR="00062056" w:rsidRDefault="00062056" w:rsidP="00062056">
      <w:pPr>
        <w:spacing w:after="0" w:line="240" w:lineRule="auto"/>
      </w:pPr>
      <w:r>
        <w:t>ТУ 2312-314-05800142-2008</w:t>
      </w:r>
    </w:p>
    <w:p w:rsidR="00062056" w:rsidRDefault="00062056" w:rsidP="00062056">
      <w:pPr>
        <w:pStyle w:val="4"/>
        <w:spacing w:before="0" w:beforeAutospacing="0" w:after="0" w:afterAutospacing="0"/>
      </w:pPr>
      <w:r>
        <w:t>Описание:</w:t>
      </w:r>
    </w:p>
    <w:p w:rsidR="00062056" w:rsidRDefault="00062056" w:rsidP="00062056">
      <w:pPr>
        <w:pStyle w:val="a3"/>
        <w:spacing w:before="0" w:beforeAutospacing="0" w:after="0" w:afterAutospacing="0"/>
      </w:pPr>
      <w:r>
        <w:t>Суспензия пигментов, наполнителей и функциональных добавок в алкидном лаке с добавлением сиккатива и растворителя.</w:t>
      </w:r>
    </w:p>
    <w:p w:rsidR="00062056" w:rsidRDefault="00062056" w:rsidP="00062056">
      <w:pPr>
        <w:pStyle w:val="4"/>
        <w:spacing w:before="0" w:beforeAutospacing="0" w:after="0" w:afterAutospacing="0"/>
      </w:pPr>
      <w:r>
        <w:t>Область применения:</w:t>
      </w:r>
    </w:p>
    <w:p w:rsidR="00062056" w:rsidRDefault="00062056" w:rsidP="00062056">
      <w:pPr>
        <w:pStyle w:val="a3"/>
        <w:spacing w:before="0" w:beforeAutospacing="0" w:after="120" w:afterAutospacing="0"/>
      </w:pPr>
      <w:r>
        <w:t>Применяется для покрытия предварительно подготовленной поверхности окрашенных и неокрашенных деревянных полов внутри жилых и общественных помещений типа А-В.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6"/>
        <w:gridCol w:w="1928"/>
        <w:gridCol w:w="2003"/>
        <w:gridCol w:w="1372"/>
      </w:tblGrid>
      <w:tr w:rsidR="00062056" w:rsidTr="000620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Технические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proofErr w:type="spellStart"/>
            <w:r>
              <w:t>Желтокоричневая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proofErr w:type="spellStart"/>
            <w:r>
              <w:t>Краснокоричневая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“Золотая охра”</w:t>
            </w:r>
          </w:p>
        </w:tc>
      </w:tr>
      <w:tr w:rsidR="00062056" w:rsidTr="000620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Блеск %, не менее: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50</w:t>
            </w:r>
          </w:p>
        </w:tc>
      </w:tr>
      <w:tr w:rsidR="00062056" w:rsidTr="000620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Условная вязкость при температуре (20±0,5)° С,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70-90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70-100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70-90</w:t>
            </w:r>
          </w:p>
        </w:tc>
      </w:tr>
      <w:tr w:rsidR="00062056" w:rsidTr="000620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Время высыхания до степени 3 при температуре</w:t>
            </w:r>
          </w:p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 (20±2)°С, ч,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24</w:t>
            </w:r>
          </w:p>
        </w:tc>
      </w:tr>
      <w:tr w:rsidR="00062056" w:rsidTr="000620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Твердость пленки по маятниковому прибору типа ТМЛ</w:t>
            </w:r>
          </w:p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 xml:space="preserve">(маятник А) </w:t>
            </w:r>
            <w:proofErr w:type="spellStart"/>
            <w:r>
              <w:t>усл</w:t>
            </w:r>
            <w:proofErr w:type="spellEnd"/>
            <w:r>
              <w:t>. ед.,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0,13</w:t>
            </w:r>
          </w:p>
        </w:tc>
      </w:tr>
      <w:tr w:rsidR="00062056" w:rsidTr="000620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proofErr w:type="spellStart"/>
            <w:r>
              <w:t>Укрывистость</w:t>
            </w:r>
            <w:proofErr w:type="spellEnd"/>
            <w:r>
              <w:t xml:space="preserve"> высушенной пленки, г/м2,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6" w:rsidRDefault="00062056" w:rsidP="00062056">
            <w:pPr>
              <w:pStyle w:val="a3"/>
              <w:spacing w:before="0" w:beforeAutospacing="0" w:after="0" w:afterAutospacing="0"/>
            </w:pPr>
            <w:r>
              <w:t>110</w:t>
            </w:r>
          </w:p>
        </w:tc>
      </w:tr>
    </w:tbl>
    <w:p w:rsidR="00062056" w:rsidRDefault="00062056" w:rsidP="00062056">
      <w:pPr>
        <w:pStyle w:val="4"/>
        <w:spacing w:before="120" w:beforeAutospacing="0" w:after="0" w:afterAutospacing="0"/>
      </w:pPr>
      <w:bookmarkStart w:id="0" w:name="_GoBack"/>
      <w:bookmarkEnd w:id="0"/>
      <w:r>
        <w:t>Свойства:</w:t>
      </w:r>
    </w:p>
    <w:p w:rsidR="00062056" w:rsidRDefault="00062056" w:rsidP="00062056">
      <w:pPr>
        <w:pStyle w:val="a3"/>
        <w:spacing w:before="0" w:beforeAutospacing="0" w:after="0" w:afterAutospacing="0"/>
      </w:pPr>
      <w:r>
        <w:t>Образует твердое износостойкое покрытие с высокими прочностными характеристиками: устойчивость к удару, действию воды и синтетических моющих средств.</w:t>
      </w:r>
    </w:p>
    <w:p w:rsidR="00062056" w:rsidRDefault="00062056" w:rsidP="00062056">
      <w:pPr>
        <w:pStyle w:val="4"/>
        <w:spacing w:before="0" w:beforeAutospacing="0" w:after="0" w:afterAutospacing="0"/>
      </w:pPr>
      <w:r>
        <w:t>Растворитель:</w:t>
      </w:r>
    </w:p>
    <w:p w:rsidR="00062056" w:rsidRDefault="00062056" w:rsidP="00062056">
      <w:pPr>
        <w:pStyle w:val="a3"/>
        <w:spacing w:before="0" w:beforeAutospacing="0" w:after="0" w:afterAutospacing="0"/>
      </w:pPr>
      <w:r>
        <w:t>Уайт – спирит, растворитель ТС-1.</w:t>
      </w:r>
    </w:p>
    <w:p w:rsidR="00062056" w:rsidRDefault="00062056" w:rsidP="00062056">
      <w:pPr>
        <w:pStyle w:val="4"/>
        <w:spacing w:before="0" w:beforeAutospacing="0" w:after="0" w:afterAutospacing="0"/>
      </w:pPr>
      <w:r>
        <w:t>Расход:</w:t>
      </w:r>
    </w:p>
    <w:p w:rsidR="00062056" w:rsidRDefault="00062056" w:rsidP="00062056">
      <w:pPr>
        <w:pStyle w:val="a3"/>
        <w:spacing w:before="0" w:beforeAutospacing="0" w:after="0" w:afterAutospacing="0"/>
      </w:pPr>
      <w:r>
        <w:t>110-180 г/м2.</w:t>
      </w:r>
    </w:p>
    <w:p w:rsidR="00062056" w:rsidRDefault="00062056" w:rsidP="00062056">
      <w:pPr>
        <w:pStyle w:val="4"/>
        <w:spacing w:before="0" w:beforeAutospacing="0" w:after="0" w:afterAutospacing="0"/>
      </w:pPr>
      <w:r>
        <w:t>Фасовка:</w:t>
      </w:r>
    </w:p>
    <w:p w:rsidR="00062056" w:rsidRDefault="00062056" w:rsidP="00062056">
      <w:pPr>
        <w:pStyle w:val="a3"/>
        <w:spacing w:before="0" w:beforeAutospacing="0" w:after="0" w:afterAutospacing="0"/>
      </w:pPr>
      <w:r>
        <w:t>50кг, 20кг, 2,7кг, 1,9кг, 0,9кг.</w:t>
      </w:r>
    </w:p>
    <w:p w:rsidR="00062056" w:rsidRDefault="00062056" w:rsidP="00062056">
      <w:pPr>
        <w:pStyle w:val="4"/>
        <w:spacing w:before="0" w:beforeAutospacing="0" w:after="0" w:afterAutospacing="0"/>
      </w:pPr>
      <w:r>
        <w:t>Хранение:</w:t>
      </w:r>
    </w:p>
    <w:p w:rsidR="00062056" w:rsidRDefault="00062056" w:rsidP="00062056">
      <w:pPr>
        <w:pStyle w:val="a3"/>
        <w:spacing w:before="0" w:beforeAutospacing="0" w:after="0" w:afterAutospacing="0"/>
      </w:pPr>
      <w:r>
        <w:t>В плотно закрытой таре, предохраняя от действия прямых солнечных лучей и влаги. Гарантийный срок хранения 12 месяцев.</w:t>
      </w:r>
    </w:p>
    <w:p w:rsidR="00062056" w:rsidRDefault="00062056" w:rsidP="00062056">
      <w:pPr>
        <w:pStyle w:val="4"/>
        <w:spacing w:before="0" w:beforeAutospacing="0" w:after="0" w:afterAutospacing="0"/>
      </w:pPr>
      <w:r>
        <w:t>Цвета:</w:t>
      </w:r>
    </w:p>
    <w:p w:rsidR="007C79AF" w:rsidRPr="00062056" w:rsidRDefault="00062056" w:rsidP="00062056">
      <w:pPr>
        <w:pStyle w:val="a3"/>
        <w:spacing w:before="0" w:beforeAutospacing="0" w:after="0" w:afterAutospacing="0"/>
      </w:pPr>
      <w:r>
        <w:t>Желто-коричневый, “золо</w:t>
      </w:r>
      <w:r>
        <w:t>тая охра”</w:t>
      </w:r>
    </w:p>
    <w:sectPr w:rsidR="007C79AF" w:rsidRPr="0006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30C0"/>
    <w:multiLevelType w:val="multilevel"/>
    <w:tmpl w:val="C57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062056"/>
    <w:rsid w:val="00774A49"/>
    <w:rsid w:val="007C79AF"/>
    <w:rsid w:val="00AF4D30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FC8A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4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Королёв Дмитрий Викторович</cp:lastModifiedBy>
  <cp:revision>2</cp:revision>
  <dcterms:created xsi:type="dcterms:W3CDTF">2021-01-27T11:06:00Z</dcterms:created>
  <dcterms:modified xsi:type="dcterms:W3CDTF">2021-01-27T11:06:00Z</dcterms:modified>
</cp:coreProperties>
</file>